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C70" w:rsidRDefault="002F222D" w:rsidP="00CF0D67">
      <w:pPr>
        <w:spacing w:after="0" w:line="240" w:lineRule="auto"/>
        <w:rPr>
          <w:rFonts w:ascii="Times New Roman" w:hAnsi="Times New Roman" w:cs="Times New Roman"/>
          <w:b/>
          <w:sz w:val="24"/>
          <w:szCs w:val="24"/>
        </w:rPr>
      </w:pPr>
      <w:r w:rsidRPr="002F222D">
        <w:rPr>
          <w:rFonts w:ascii="Times New Roman" w:eastAsia="Times New Roman" w:hAnsi="Times New Roman" w:cs="Times New Roman"/>
          <w:b/>
          <w:noProof/>
          <w:sz w:val="24"/>
          <w:szCs w:val="24"/>
        </w:rPr>
        <w:drawing>
          <wp:inline distT="0" distB="0" distL="0" distR="0" wp14:anchorId="58F671CA" wp14:editId="01784973">
            <wp:extent cx="5940425" cy="8168005"/>
            <wp:effectExtent l="0" t="0" r="3175" b="4445"/>
            <wp:docPr id="2" name="Рисунок 2" descr="C:\Users\Николай\Documents\Scanned Documents\положение о языке обуче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колай\Documents\Scanned Documents\положение о языке обучения.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05"/>
                    </a:xfrm>
                    <a:prstGeom prst="rect">
                      <a:avLst/>
                    </a:prstGeom>
                    <a:noFill/>
                    <a:ln>
                      <a:noFill/>
                    </a:ln>
                  </pic:spPr>
                </pic:pic>
              </a:graphicData>
            </a:graphic>
          </wp:inline>
        </w:drawing>
      </w:r>
    </w:p>
    <w:p w:rsidR="002A0C70" w:rsidRDefault="002A0C70" w:rsidP="00CF0D67">
      <w:pPr>
        <w:spacing w:after="0" w:line="240" w:lineRule="auto"/>
        <w:rPr>
          <w:rFonts w:ascii="Times New Roman" w:hAnsi="Times New Roman" w:cs="Times New Roman"/>
          <w:b/>
          <w:sz w:val="24"/>
          <w:szCs w:val="24"/>
        </w:rPr>
      </w:pPr>
    </w:p>
    <w:p w:rsidR="002A0C70" w:rsidRDefault="002A0C70" w:rsidP="00CF0D67">
      <w:pPr>
        <w:spacing w:after="0" w:line="240" w:lineRule="auto"/>
        <w:rPr>
          <w:rFonts w:ascii="Times New Roman" w:hAnsi="Times New Roman" w:cs="Times New Roman"/>
          <w:b/>
          <w:sz w:val="24"/>
          <w:szCs w:val="24"/>
        </w:rPr>
      </w:pPr>
      <w:bookmarkStart w:id="0" w:name="_GoBack"/>
      <w:bookmarkEnd w:id="0"/>
    </w:p>
    <w:p w:rsidR="002F222D" w:rsidRPr="002F222D" w:rsidRDefault="002F222D" w:rsidP="002F222D">
      <w:pPr>
        <w:spacing w:after="0" w:line="240" w:lineRule="auto"/>
        <w:rPr>
          <w:rFonts w:ascii="Times New Roman" w:eastAsia="Times New Roman" w:hAnsi="Times New Roman" w:cs="Times New Roman"/>
          <w:b/>
          <w:sz w:val="24"/>
          <w:szCs w:val="24"/>
        </w:rPr>
      </w:pP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1.3. </w:t>
      </w:r>
      <w:proofErr w:type="gramStart"/>
      <w:r w:rsidRPr="002F222D">
        <w:rPr>
          <w:rFonts w:ascii="Times New Roman" w:eastAsia="Times New Roman" w:hAnsi="Times New Roman" w:cs="Times New Roman"/>
          <w:sz w:val="24"/>
          <w:szCs w:val="24"/>
        </w:rPr>
        <w:t xml:space="preserve">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а также </w:t>
      </w:r>
      <w:r w:rsidRPr="002F222D">
        <w:rPr>
          <w:rFonts w:ascii="Times New Roman" w:eastAsia="Times New Roman" w:hAnsi="Times New Roman" w:cs="Times New Roman"/>
          <w:sz w:val="24"/>
          <w:szCs w:val="24"/>
        </w:rPr>
        <w:lastRenderedPageBreak/>
        <w:t>изучение иностранного языка в целях развития языковой культуры в соответствии с законодательством Российской Федерации. 1.4.Право на изучение родного языка в МБДОУ «</w:t>
      </w:r>
      <w:proofErr w:type="spellStart"/>
      <w:r w:rsidRPr="002F222D">
        <w:rPr>
          <w:rFonts w:ascii="Times New Roman" w:eastAsia="Times New Roman" w:hAnsi="Times New Roman" w:cs="Times New Roman"/>
          <w:sz w:val="24"/>
          <w:szCs w:val="24"/>
        </w:rPr>
        <w:t>Большетолкишский</w:t>
      </w:r>
      <w:proofErr w:type="spellEnd"/>
      <w:r w:rsidRPr="002F222D">
        <w:rPr>
          <w:rFonts w:ascii="Times New Roman" w:eastAsia="Times New Roman" w:hAnsi="Times New Roman" w:cs="Times New Roman"/>
          <w:sz w:val="24"/>
          <w:szCs w:val="24"/>
        </w:rPr>
        <w:t xml:space="preserve"> детский сад» реализуется в пределах возможностей (методических, кадровых, материальных и финансовых), предоставляемых системой образования, в порядке, установленном законодательством</w:t>
      </w:r>
      <w:proofErr w:type="gramEnd"/>
      <w:r w:rsidRPr="002F222D">
        <w:rPr>
          <w:rFonts w:ascii="Times New Roman" w:eastAsia="Times New Roman" w:hAnsi="Times New Roman" w:cs="Times New Roman"/>
          <w:sz w:val="24"/>
          <w:szCs w:val="24"/>
        </w:rPr>
        <w:t xml:space="preserve"> об образовании.</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 1.5. Свободный выбор языка обучения, изучаемого родного языка из числа языков народов Российской Федерации, в том числе русского языка как родного языка, государственного языка Республики Татарстан осуществляется по заявлениям родителей (законных представителей) несовершеннолетних обучающихся при приеме (переводе) на </w:t>
      </w:r>
      <w:proofErr w:type="gramStart"/>
      <w:r w:rsidRPr="002F222D">
        <w:rPr>
          <w:rFonts w:ascii="Times New Roman" w:eastAsia="Times New Roman" w:hAnsi="Times New Roman" w:cs="Times New Roman"/>
          <w:sz w:val="24"/>
          <w:szCs w:val="24"/>
        </w:rPr>
        <w:t>обучение по</w:t>
      </w:r>
      <w:proofErr w:type="gramEnd"/>
      <w:r w:rsidRPr="002F222D">
        <w:rPr>
          <w:rFonts w:ascii="Times New Roman" w:eastAsia="Times New Roman" w:hAnsi="Times New Roman" w:cs="Times New Roman"/>
          <w:sz w:val="24"/>
          <w:szCs w:val="24"/>
        </w:rPr>
        <w:t xml:space="preserve"> образовательным программам дошкольного образования. </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1.5. В целях недопущения нарушений права граждан в части определения языка образования и языка изучения МБДОУ «</w:t>
      </w:r>
      <w:proofErr w:type="spellStart"/>
      <w:r w:rsidRPr="002F222D">
        <w:rPr>
          <w:rFonts w:ascii="Times New Roman" w:eastAsia="Times New Roman" w:hAnsi="Times New Roman" w:cs="Times New Roman"/>
          <w:sz w:val="24"/>
          <w:szCs w:val="24"/>
        </w:rPr>
        <w:t>Большетолкишский</w:t>
      </w:r>
      <w:proofErr w:type="spellEnd"/>
      <w:r w:rsidRPr="002F222D">
        <w:rPr>
          <w:rFonts w:ascii="Times New Roman" w:eastAsia="Times New Roman" w:hAnsi="Times New Roman" w:cs="Times New Roman"/>
          <w:sz w:val="24"/>
          <w:szCs w:val="24"/>
        </w:rPr>
        <w:t xml:space="preserve"> детский сад » обеспечивает своевременное информирование родителей (законных представителей) обучающихся с целью свободного, добровольного выбора ими изучения родного языка из числа языков народов Российской Федерации.</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 1.6. Настоящее Положение обязательно для исполнения всеми участниками образовательных отношений. </w:t>
      </w:r>
    </w:p>
    <w:p w:rsidR="002F222D" w:rsidRPr="002F222D" w:rsidRDefault="002F222D" w:rsidP="002F222D">
      <w:pPr>
        <w:jc w:val="center"/>
        <w:rPr>
          <w:rFonts w:ascii="Times New Roman" w:eastAsia="Times New Roman" w:hAnsi="Times New Roman" w:cs="Times New Roman"/>
          <w:b/>
          <w:sz w:val="24"/>
          <w:szCs w:val="24"/>
        </w:rPr>
      </w:pPr>
      <w:r w:rsidRPr="002F222D">
        <w:rPr>
          <w:rFonts w:ascii="Times New Roman" w:eastAsia="Times New Roman" w:hAnsi="Times New Roman" w:cs="Times New Roman"/>
          <w:b/>
          <w:sz w:val="24"/>
          <w:szCs w:val="24"/>
        </w:rPr>
        <w:t>2. Язык обучения</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2.1. В соответствии со ст.14 п.1 Закона РФ «Об образовании в Российской Федерации» гарантируется получение образования на государственном языке Российской Федерации, а также выбор языка изучения в пределах возможностей, предоставляемых системой образования. </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2.2. Обучение и воспитание детей осуществляется в разных языковых группах: группах с русским языком обучения и группах с татарским языком обучения. Комплектование групп определяется Учредителем ежегодно.</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 2.3. Документооборот в образовательной организации осуществляется на русском языке — государственном языке Российской Федерации.</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 2.4. В рамках дополнительных образовательных программ по запросу участников образовательных отношений ДОУ вправе организовать обучение иностранным языкам. </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2.5. МБДОУ «</w:t>
      </w:r>
      <w:proofErr w:type="spellStart"/>
      <w:r w:rsidRPr="002F222D">
        <w:rPr>
          <w:rFonts w:ascii="Times New Roman" w:eastAsia="Times New Roman" w:hAnsi="Times New Roman" w:cs="Times New Roman"/>
          <w:sz w:val="24"/>
          <w:szCs w:val="24"/>
        </w:rPr>
        <w:t>Большетолкишский</w:t>
      </w:r>
      <w:proofErr w:type="spellEnd"/>
      <w:r w:rsidRPr="002F222D">
        <w:rPr>
          <w:rFonts w:ascii="Times New Roman" w:eastAsia="Times New Roman" w:hAnsi="Times New Roman" w:cs="Times New Roman"/>
          <w:sz w:val="24"/>
          <w:szCs w:val="24"/>
        </w:rPr>
        <w:t xml:space="preserve"> детский сад » обеспечивает открытость и доступность информац</w:t>
      </w:r>
      <w:proofErr w:type="gramStart"/>
      <w:r w:rsidRPr="002F222D">
        <w:rPr>
          <w:rFonts w:ascii="Times New Roman" w:eastAsia="Times New Roman" w:hAnsi="Times New Roman" w:cs="Times New Roman"/>
          <w:sz w:val="24"/>
          <w:szCs w:val="24"/>
        </w:rPr>
        <w:t>ии о я</w:t>
      </w:r>
      <w:proofErr w:type="gramEnd"/>
      <w:r w:rsidRPr="002F222D">
        <w:rPr>
          <w:rFonts w:ascii="Times New Roman" w:eastAsia="Times New Roman" w:hAnsi="Times New Roman" w:cs="Times New Roman"/>
          <w:sz w:val="24"/>
          <w:szCs w:val="24"/>
        </w:rPr>
        <w:t xml:space="preserve">зыке (языках) обучения и порядке организации изучения родных языков, размещая данное Положение на сайте ДОУ. </w:t>
      </w:r>
    </w:p>
    <w:p w:rsidR="002F222D" w:rsidRPr="002F222D" w:rsidRDefault="002F222D" w:rsidP="002F222D">
      <w:pPr>
        <w:jc w:val="center"/>
        <w:rPr>
          <w:rFonts w:ascii="Times New Roman" w:eastAsia="Times New Roman" w:hAnsi="Times New Roman" w:cs="Times New Roman"/>
          <w:b/>
          <w:sz w:val="24"/>
          <w:szCs w:val="24"/>
        </w:rPr>
      </w:pPr>
      <w:r w:rsidRPr="002F222D">
        <w:rPr>
          <w:rFonts w:ascii="Times New Roman" w:eastAsia="Times New Roman" w:hAnsi="Times New Roman" w:cs="Times New Roman"/>
          <w:b/>
          <w:sz w:val="24"/>
          <w:szCs w:val="24"/>
        </w:rPr>
        <w:t>3 Изучение русского языка, как государственного языка Российской Федерации.</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3.1. В группах с русским языком обучения образовательная деятельность ведется на русском языке. Изучение русского языка, организуется в непосредственно образовательной деятельности и в режимных моментах в специфических видах детской деятельности.</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 3.2. Содержание изучаемого материала определяется образовательной программой по образовательной области «Речевое развитие» и конкретизируется в рабочих программах воспитателей.</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 3.3. Объем образовательной нагрузки, отводимой на организацию непрерывной образовательной деятельности (НОД) по базовому виду «Развитие речи» устанавливается учебным планом ООП. </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3.4. Организация текущего контроля освоения программного материала осуществляется в рамках педагогической диагностики. </w:t>
      </w:r>
    </w:p>
    <w:p w:rsidR="002F222D" w:rsidRPr="002F222D" w:rsidRDefault="002F222D" w:rsidP="002F222D">
      <w:pPr>
        <w:jc w:val="both"/>
        <w:rPr>
          <w:rFonts w:ascii="Times New Roman" w:eastAsia="Times New Roman" w:hAnsi="Times New Roman" w:cs="Times New Roman"/>
          <w:sz w:val="24"/>
          <w:szCs w:val="24"/>
        </w:rPr>
      </w:pPr>
    </w:p>
    <w:p w:rsidR="002F222D" w:rsidRPr="002F222D" w:rsidRDefault="002F222D" w:rsidP="002F222D">
      <w:pPr>
        <w:jc w:val="both"/>
        <w:rPr>
          <w:rFonts w:ascii="Times New Roman" w:eastAsia="Times New Roman" w:hAnsi="Times New Roman" w:cs="Times New Roman"/>
          <w:sz w:val="24"/>
          <w:szCs w:val="24"/>
        </w:rPr>
      </w:pPr>
    </w:p>
    <w:p w:rsidR="002F222D" w:rsidRPr="002F222D" w:rsidRDefault="002F222D" w:rsidP="002F222D">
      <w:pPr>
        <w:jc w:val="center"/>
        <w:rPr>
          <w:rFonts w:ascii="Times New Roman" w:eastAsia="Times New Roman" w:hAnsi="Times New Roman" w:cs="Times New Roman"/>
          <w:b/>
          <w:sz w:val="24"/>
          <w:szCs w:val="24"/>
        </w:rPr>
      </w:pPr>
      <w:r w:rsidRPr="002F222D">
        <w:rPr>
          <w:rFonts w:ascii="Times New Roman" w:eastAsia="Times New Roman" w:hAnsi="Times New Roman" w:cs="Times New Roman"/>
          <w:b/>
          <w:sz w:val="24"/>
          <w:szCs w:val="24"/>
        </w:rPr>
        <w:t>4. Изучение татарского языка, как государственного языка Республики Татарстан.</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 4.1. В группах с татарским языком обучения образовательная деятельность ведется на родном татарском и русском языках.</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 4.2. Содержание изучаемого материала определяется образовательной программой по образовательной области «Речевое развитие» и конкретизируется в рабочих программах воспитателей. </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4.3. В МБДОУ «</w:t>
      </w:r>
      <w:proofErr w:type="spellStart"/>
      <w:r w:rsidRPr="002F222D">
        <w:rPr>
          <w:rFonts w:ascii="Times New Roman" w:eastAsia="Times New Roman" w:hAnsi="Times New Roman" w:cs="Times New Roman"/>
          <w:sz w:val="24"/>
          <w:szCs w:val="24"/>
        </w:rPr>
        <w:t>Большетолкишский</w:t>
      </w:r>
      <w:proofErr w:type="spellEnd"/>
      <w:r w:rsidRPr="002F222D">
        <w:rPr>
          <w:rFonts w:ascii="Times New Roman" w:eastAsia="Times New Roman" w:hAnsi="Times New Roman" w:cs="Times New Roman"/>
          <w:sz w:val="24"/>
          <w:szCs w:val="24"/>
        </w:rPr>
        <w:t xml:space="preserve"> детский сад » в группах с русским языком обучения, с учетом мнения родителей (законных представителей) воспитанников, может вводиться изучение татарского языка в соответствии с законодательством Российской Федерации. </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4.4. Обучение детей татарскому языку в русскоязычных группах осуществляется с детьми средней, старшей и подготовительной к школе группах в соответствии с основной образовательной программой дошкольного образования, установленными режимом дня и расписанием непрерывной образовательной деятельности. </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4.5. В группах с татарским языком обучения изучение русского языка осуществляется с детьми средней, старшей и подготовительной к школе группах в соответствии с основной образовательной программой дошкольного образования, установленными режимом дня и расписанием непрерывной образовательной деятельности. </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4.6.Изучение татарского языка, осуществляется не в ущерб преподаванию и изучению государственного языка Российской Федерации.</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 4.7. Объем и содержание изучаемого материала определяется образовательной программой по образовательной области «Речевое развитие» (в части, формируемой участниками образовательного процесса) на основе УМК по обучению государственным языкам Республики Татарстан.</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 4.8. Обучение татарскому языку, организуется в непосредственно образовательной деятельности и в режимных моментах в специфических видах детской деятельности. Объем образовательной нагрузки, отводимой на организацию непрерывной образовательной деятельности (НОД) устанавливается учебным планом ООП. НОД по обучению татарскому языку, как государственному языку Республики Татарстан, могут быть введены за счет перемещения в учебном плане других НОД в режимные моменты, за исключением НОД по базовому виду «Развитие речи».</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 4.9. Проведение мероприятий, в том числе культурологической направленности, (утренники, досуговые мероприятия) на татарском языке осуществляется в соответствии с планом работы ДОУ. </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4.10. Обучение татарскому языку, не осуществляется в ущерб изучению государственного языка Российской Федерации — русскому языку. </w:t>
      </w:r>
    </w:p>
    <w:p w:rsidR="002F222D" w:rsidRPr="002F222D" w:rsidRDefault="002F222D" w:rsidP="002F222D">
      <w:pPr>
        <w:jc w:val="center"/>
        <w:rPr>
          <w:rFonts w:ascii="Times New Roman" w:eastAsia="Times New Roman" w:hAnsi="Times New Roman" w:cs="Times New Roman"/>
          <w:b/>
          <w:sz w:val="24"/>
          <w:szCs w:val="24"/>
        </w:rPr>
      </w:pPr>
      <w:r w:rsidRPr="002F222D">
        <w:rPr>
          <w:rFonts w:ascii="Times New Roman" w:eastAsia="Times New Roman" w:hAnsi="Times New Roman" w:cs="Times New Roman"/>
          <w:b/>
          <w:sz w:val="24"/>
          <w:szCs w:val="24"/>
        </w:rPr>
        <w:t>5. Заключительные положения</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 5.1. Настоящее Положение о языке обучения и порядке организации изучения родных языков и обучения обучение татарскому языку, как государственному языку Республики Татарстан в МБДОУ «</w:t>
      </w:r>
      <w:proofErr w:type="spellStart"/>
      <w:r w:rsidRPr="002F222D">
        <w:rPr>
          <w:rFonts w:ascii="Times New Roman" w:eastAsia="Times New Roman" w:hAnsi="Times New Roman" w:cs="Times New Roman"/>
          <w:sz w:val="24"/>
          <w:szCs w:val="24"/>
        </w:rPr>
        <w:t>Большетолкишский</w:t>
      </w:r>
      <w:proofErr w:type="spellEnd"/>
      <w:r w:rsidRPr="002F222D">
        <w:rPr>
          <w:rFonts w:ascii="Times New Roman" w:eastAsia="Times New Roman" w:hAnsi="Times New Roman" w:cs="Times New Roman"/>
          <w:sz w:val="24"/>
          <w:szCs w:val="24"/>
        </w:rPr>
        <w:t xml:space="preserve"> детский сад»  является локальным нормативным актом, принимается на Педагогическом совете и утверждается (либо вводится в действие) приказом заведующего МБДОУ «</w:t>
      </w:r>
      <w:proofErr w:type="spellStart"/>
      <w:r w:rsidRPr="002F222D">
        <w:rPr>
          <w:rFonts w:ascii="Times New Roman" w:eastAsia="Times New Roman" w:hAnsi="Times New Roman" w:cs="Times New Roman"/>
          <w:sz w:val="24"/>
          <w:szCs w:val="24"/>
        </w:rPr>
        <w:t>Большетолкишский</w:t>
      </w:r>
      <w:proofErr w:type="spellEnd"/>
      <w:r w:rsidRPr="002F222D">
        <w:rPr>
          <w:rFonts w:ascii="Times New Roman" w:eastAsia="Times New Roman" w:hAnsi="Times New Roman" w:cs="Times New Roman"/>
          <w:sz w:val="24"/>
          <w:szCs w:val="24"/>
        </w:rPr>
        <w:t xml:space="preserve"> детский сад ». </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5.3. Положение о языке обучения и порядке организации изучения родных языков и обучения обучение татарскому языку, как государственному языку Республики Татарстан в МБДОУ «</w:t>
      </w:r>
      <w:proofErr w:type="spellStart"/>
      <w:r w:rsidRPr="002F222D">
        <w:rPr>
          <w:rFonts w:ascii="Times New Roman" w:eastAsia="Times New Roman" w:hAnsi="Times New Roman" w:cs="Times New Roman"/>
          <w:sz w:val="24"/>
          <w:szCs w:val="24"/>
        </w:rPr>
        <w:t>Больштолкишский</w:t>
      </w:r>
      <w:proofErr w:type="spellEnd"/>
      <w:r w:rsidRPr="002F222D">
        <w:rPr>
          <w:rFonts w:ascii="Times New Roman" w:eastAsia="Times New Roman" w:hAnsi="Times New Roman" w:cs="Times New Roman"/>
          <w:sz w:val="24"/>
          <w:szCs w:val="24"/>
        </w:rPr>
        <w:t xml:space="preserve"> детский сад» принимается на неопределенный срок. Изменения и дополнения к Положению принимаются в порядке, предусмотренном п.5.2. настоящего Положения. </w:t>
      </w:r>
    </w:p>
    <w:p w:rsidR="002F222D" w:rsidRPr="002F222D" w:rsidRDefault="002F222D" w:rsidP="002F222D">
      <w:pPr>
        <w:jc w:val="both"/>
        <w:rPr>
          <w:rFonts w:ascii="Times New Roman" w:eastAsia="Times New Roman" w:hAnsi="Times New Roman" w:cs="Times New Roman"/>
          <w:sz w:val="24"/>
          <w:szCs w:val="24"/>
        </w:rPr>
      </w:pPr>
      <w:r w:rsidRPr="002F222D">
        <w:rPr>
          <w:rFonts w:ascii="Times New Roman" w:eastAsia="Times New Roman" w:hAnsi="Times New Roman" w:cs="Times New Roman"/>
          <w:sz w:val="24"/>
          <w:szCs w:val="24"/>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F222D" w:rsidRPr="002F222D" w:rsidRDefault="002F222D" w:rsidP="002F222D">
      <w:pPr>
        <w:jc w:val="both"/>
        <w:rPr>
          <w:rFonts w:ascii="Times New Roman" w:eastAsia="Times New Roman" w:hAnsi="Times New Roman" w:cs="Times New Roman"/>
          <w:sz w:val="24"/>
          <w:szCs w:val="24"/>
        </w:rPr>
      </w:pPr>
    </w:p>
    <w:p w:rsidR="002F222D" w:rsidRPr="002F222D" w:rsidRDefault="002F222D" w:rsidP="002F222D">
      <w:pPr>
        <w:jc w:val="center"/>
        <w:rPr>
          <w:rFonts w:ascii="Times New Roman" w:eastAsia="Times New Roman" w:hAnsi="Times New Roman" w:cs="Times New Roman"/>
          <w:b/>
          <w:sz w:val="24"/>
          <w:szCs w:val="24"/>
        </w:rPr>
      </w:pPr>
    </w:p>
    <w:p w:rsidR="00CF0D67" w:rsidRPr="00CF0D67" w:rsidRDefault="00CF0D67" w:rsidP="00CF0D67">
      <w:pPr>
        <w:jc w:val="center"/>
        <w:rPr>
          <w:rFonts w:ascii="Times New Roman" w:hAnsi="Times New Roman" w:cs="Times New Roman"/>
          <w:b/>
          <w:sz w:val="28"/>
          <w:szCs w:val="28"/>
        </w:rPr>
      </w:pPr>
    </w:p>
    <w:sectPr w:rsidR="00CF0D67" w:rsidRPr="00CF0D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FF7E21"/>
    <w:multiLevelType w:val="multilevel"/>
    <w:tmpl w:val="843C8CC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F3B"/>
    <w:rsid w:val="00061F03"/>
    <w:rsid w:val="000B763D"/>
    <w:rsid w:val="001F65F3"/>
    <w:rsid w:val="002A0C70"/>
    <w:rsid w:val="002F222D"/>
    <w:rsid w:val="004112A3"/>
    <w:rsid w:val="0058418A"/>
    <w:rsid w:val="007813A1"/>
    <w:rsid w:val="00816FD3"/>
    <w:rsid w:val="008E42AA"/>
    <w:rsid w:val="00980D52"/>
    <w:rsid w:val="00BC0520"/>
    <w:rsid w:val="00CB15E6"/>
    <w:rsid w:val="00CF0D67"/>
    <w:rsid w:val="00D44203"/>
    <w:rsid w:val="00D72C4B"/>
    <w:rsid w:val="00DA2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D6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uiPriority w:val="99"/>
    <w:locked/>
    <w:rsid w:val="00CF0D67"/>
    <w:rPr>
      <w:rFonts w:ascii="Times New Roman" w:hAnsi="Times New Roman" w:cs="Times New Roman"/>
      <w:sz w:val="27"/>
      <w:szCs w:val="27"/>
      <w:shd w:val="clear" w:color="auto" w:fill="FFFFFF"/>
    </w:rPr>
  </w:style>
  <w:style w:type="paragraph" w:customStyle="1" w:styleId="4">
    <w:name w:val="Основной текст4"/>
    <w:basedOn w:val="a"/>
    <w:link w:val="a3"/>
    <w:uiPriority w:val="99"/>
    <w:rsid w:val="00CF0D67"/>
    <w:pPr>
      <w:shd w:val="clear" w:color="auto" w:fill="FFFFFF"/>
      <w:spacing w:after="0" w:line="322" w:lineRule="exact"/>
      <w:jc w:val="both"/>
    </w:pPr>
    <w:rPr>
      <w:rFonts w:ascii="Times New Roman" w:eastAsiaTheme="minorHAnsi" w:hAnsi="Times New Roman" w:cs="Times New Roman"/>
      <w:sz w:val="27"/>
      <w:szCs w:val="27"/>
      <w:lang w:eastAsia="en-US"/>
    </w:rPr>
  </w:style>
  <w:style w:type="paragraph" w:styleId="a4">
    <w:name w:val="List Paragraph"/>
    <w:basedOn w:val="a"/>
    <w:uiPriority w:val="34"/>
    <w:qFormat/>
    <w:rsid w:val="00CF0D67"/>
    <w:pPr>
      <w:ind w:left="720"/>
      <w:contextualSpacing/>
    </w:pPr>
  </w:style>
  <w:style w:type="paragraph" w:styleId="a5">
    <w:name w:val="Balloon Text"/>
    <w:basedOn w:val="a"/>
    <w:link w:val="a6"/>
    <w:uiPriority w:val="99"/>
    <w:semiHidden/>
    <w:unhideWhenUsed/>
    <w:rsid w:val="004112A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112A3"/>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D6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uiPriority w:val="99"/>
    <w:locked/>
    <w:rsid w:val="00CF0D67"/>
    <w:rPr>
      <w:rFonts w:ascii="Times New Roman" w:hAnsi="Times New Roman" w:cs="Times New Roman"/>
      <w:sz w:val="27"/>
      <w:szCs w:val="27"/>
      <w:shd w:val="clear" w:color="auto" w:fill="FFFFFF"/>
    </w:rPr>
  </w:style>
  <w:style w:type="paragraph" w:customStyle="1" w:styleId="4">
    <w:name w:val="Основной текст4"/>
    <w:basedOn w:val="a"/>
    <w:link w:val="a3"/>
    <w:uiPriority w:val="99"/>
    <w:rsid w:val="00CF0D67"/>
    <w:pPr>
      <w:shd w:val="clear" w:color="auto" w:fill="FFFFFF"/>
      <w:spacing w:after="0" w:line="322" w:lineRule="exact"/>
      <w:jc w:val="both"/>
    </w:pPr>
    <w:rPr>
      <w:rFonts w:ascii="Times New Roman" w:eastAsiaTheme="minorHAnsi" w:hAnsi="Times New Roman" w:cs="Times New Roman"/>
      <w:sz w:val="27"/>
      <w:szCs w:val="27"/>
      <w:lang w:eastAsia="en-US"/>
    </w:rPr>
  </w:style>
  <w:style w:type="paragraph" w:styleId="a4">
    <w:name w:val="List Paragraph"/>
    <w:basedOn w:val="a"/>
    <w:uiPriority w:val="34"/>
    <w:qFormat/>
    <w:rsid w:val="00CF0D67"/>
    <w:pPr>
      <w:ind w:left="720"/>
      <w:contextualSpacing/>
    </w:pPr>
  </w:style>
  <w:style w:type="paragraph" w:styleId="a5">
    <w:name w:val="Balloon Text"/>
    <w:basedOn w:val="a"/>
    <w:link w:val="a6"/>
    <w:uiPriority w:val="99"/>
    <w:semiHidden/>
    <w:unhideWhenUsed/>
    <w:rsid w:val="004112A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112A3"/>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23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08B28-86AB-4D5C-89C3-F8614F19D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998</Words>
  <Characters>5695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Лиля</cp:lastModifiedBy>
  <cp:revision>8</cp:revision>
  <cp:lastPrinted>2022-01-11T09:26:00Z</cp:lastPrinted>
  <dcterms:created xsi:type="dcterms:W3CDTF">2021-11-11T09:37:00Z</dcterms:created>
  <dcterms:modified xsi:type="dcterms:W3CDTF">2025-04-05T18:44:00Z</dcterms:modified>
</cp:coreProperties>
</file>